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3CB5" w:rsidRPr="00424E4E" w:rsidRDefault="00727863" w:rsidP="00424E4E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24E4E">
        <w:rPr>
          <w:rFonts w:ascii="Times New Roman" w:hAnsi="Times New Roman" w:cs="Times New Roman"/>
          <w:sz w:val="24"/>
          <w:szCs w:val="24"/>
        </w:rPr>
        <w:t>Nově přiznané důchody v ČR</w:t>
      </w:r>
    </w:p>
    <w:tbl>
      <w:tblPr>
        <w:tblW w:w="909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0"/>
        <w:gridCol w:w="1010"/>
        <w:gridCol w:w="1010"/>
        <w:gridCol w:w="1010"/>
        <w:gridCol w:w="1011"/>
        <w:gridCol w:w="1010"/>
        <w:gridCol w:w="1010"/>
        <w:gridCol w:w="1010"/>
        <w:gridCol w:w="1011"/>
      </w:tblGrid>
      <w:tr w:rsidR="00727863" w:rsidRPr="00727863" w:rsidTr="00424E4E">
        <w:trPr>
          <w:trHeight w:val="1656"/>
        </w:trPr>
        <w:tc>
          <w:tcPr>
            <w:tcW w:w="1010" w:type="dxa"/>
            <w:shd w:val="clear" w:color="auto" w:fill="auto"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Starobní k věkové hranici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55 386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56 077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60 668 </w:t>
            </w:r>
          </w:p>
        </w:tc>
        <w:tc>
          <w:tcPr>
            <w:tcW w:w="1011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44 595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13 574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14 407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16 035 </w:t>
            </w:r>
          </w:p>
        </w:tc>
        <w:tc>
          <w:tcPr>
            <w:tcW w:w="1011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17 399 </w:t>
            </w:r>
          </w:p>
        </w:tc>
      </w:tr>
      <w:tr w:rsidR="00727863" w:rsidRPr="00727863" w:rsidTr="00424E4E">
        <w:trPr>
          <w:trHeight w:val="1656"/>
        </w:trPr>
        <w:tc>
          <w:tcPr>
            <w:tcW w:w="1010" w:type="dxa"/>
            <w:shd w:val="clear" w:color="auto" w:fill="auto"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Starobní s odloženým odchodem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807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700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781 </w:t>
            </w:r>
          </w:p>
        </w:tc>
        <w:tc>
          <w:tcPr>
            <w:tcW w:w="1011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593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17 856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19 449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20 744 </w:t>
            </w:r>
          </w:p>
        </w:tc>
        <w:tc>
          <w:tcPr>
            <w:tcW w:w="1011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22 525 </w:t>
            </w:r>
          </w:p>
        </w:tc>
      </w:tr>
      <w:tr w:rsidR="00727863" w:rsidRPr="00727863" w:rsidTr="00424E4E">
        <w:trPr>
          <w:trHeight w:val="1656"/>
        </w:trPr>
        <w:tc>
          <w:tcPr>
            <w:tcW w:w="1010" w:type="dxa"/>
            <w:shd w:val="clear" w:color="auto" w:fill="auto"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Starobní po invalidním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8 170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7 458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7 370 </w:t>
            </w:r>
          </w:p>
        </w:tc>
        <w:tc>
          <w:tcPr>
            <w:tcW w:w="1011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7 534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11 237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11 493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12 079 </w:t>
            </w:r>
          </w:p>
        </w:tc>
        <w:tc>
          <w:tcPr>
            <w:tcW w:w="1011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12 722 </w:t>
            </w:r>
          </w:p>
        </w:tc>
      </w:tr>
      <w:tr w:rsidR="00727863" w:rsidRPr="00727863" w:rsidTr="00424E4E">
        <w:trPr>
          <w:trHeight w:val="1656"/>
        </w:trPr>
        <w:tc>
          <w:tcPr>
            <w:tcW w:w="1010" w:type="dxa"/>
            <w:shd w:val="clear" w:color="auto" w:fill="auto"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Starobní předčasný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26 849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24 702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27 867 </w:t>
            </w:r>
          </w:p>
        </w:tc>
        <w:tc>
          <w:tcPr>
            <w:tcW w:w="1011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30 448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11 618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12 336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13 870 </w:t>
            </w:r>
          </w:p>
        </w:tc>
        <w:tc>
          <w:tcPr>
            <w:tcW w:w="1011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15 247 </w:t>
            </w:r>
          </w:p>
        </w:tc>
      </w:tr>
      <w:tr w:rsidR="00727863" w:rsidRPr="00727863" w:rsidTr="00424E4E">
        <w:trPr>
          <w:trHeight w:val="1656"/>
        </w:trPr>
        <w:tc>
          <w:tcPr>
            <w:tcW w:w="1010" w:type="dxa"/>
            <w:shd w:val="clear" w:color="auto" w:fill="auto"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Starobní poměrný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257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322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483 </w:t>
            </w:r>
          </w:p>
        </w:tc>
        <w:tc>
          <w:tcPr>
            <w:tcW w:w="1011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605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3 942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4 496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5 404 </w:t>
            </w:r>
          </w:p>
        </w:tc>
        <w:tc>
          <w:tcPr>
            <w:tcW w:w="1011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5 878 </w:t>
            </w:r>
          </w:p>
        </w:tc>
      </w:tr>
      <w:tr w:rsidR="00727863" w:rsidRPr="00727863" w:rsidTr="00424E4E">
        <w:trPr>
          <w:trHeight w:val="1656"/>
        </w:trPr>
        <w:tc>
          <w:tcPr>
            <w:tcW w:w="1010" w:type="dxa"/>
            <w:shd w:val="clear" w:color="auto" w:fill="auto"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Invalidní pro invaliditu třetího stupně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9 019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8 046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7 983 </w:t>
            </w:r>
          </w:p>
        </w:tc>
        <w:tc>
          <w:tcPr>
            <w:tcW w:w="1011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7 472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12 091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12 788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14 313 </w:t>
            </w:r>
          </w:p>
        </w:tc>
        <w:tc>
          <w:tcPr>
            <w:tcW w:w="1011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15 136 </w:t>
            </w:r>
          </w:p>
        </w:tc>
      </w:tr>
      <w:tr w:rsidR="00727863" w:rsidRPr="00727863" w:rsidTr="00424E4E">
        <w:trPr>
          <w:trHeight w:val="1656"/>
        </w:trPr>
        <w:tc>
          <w:tcPr>
            <w:tcW w:w="1010" w:type="dxa"/>
            <w:shd w:val="clear" w:color="auto" w:fill="auto"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Invalidní </w:t>
            </w:r>
            <w:r w:rsidR="0003799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pro </w:t>
            </w: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invaliditu druhého stupně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4 657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4 371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4 247 </w:t>
            </w:r>
          </w:p>
        </w:tc>
        <w:tc>
          <w:tcPr>
            <w:tcW w:w="1011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3 855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7 365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7 756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8 775 </w:t>
            </w:r>
          </w:p>
        </w:tc>
        <w:tc>
          <w:tcPr>
            <w:tcW w:w="1011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9 352 </w:t>
            </w:r>
          </w:p>
        </w:tc>
      </w:tr>
      <w:tr w:rsidR="00727863" w:rsidRPr="00727863" w:rsidTr="00424E4E">
        <w:trPr>
          <w:trHeight w:val="1656"/>
        </w:trPr>
        <w:tc>
          <w:tcPr>
            <w:tcW w:w="1010" w:type="dxa"/>
            <w:shd w:val="clear" w:color="auto" w:fill="auto"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Invalidní </w:t>
            </w:r>
            <w:r w:rsidR="0003799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pro </w:t>
            </w: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invaliditu prvního stupně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15 973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15 432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15 483 </w:t>
            </w:r>
          </w:p>
        </w:tc>
        <w:tc>
          <w:tcPr>
            <w:tcW w:w="1011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13 695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5 700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6 050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6 896 </w:t>
            </w:r>
          </w:p>
        </w:tc>
        <w:tc>
          <w:tcPr>
            <w:tcW w:w="1011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7 324 </w:t>
            </w:r>
          </w:p>
        </w:tc>
      </w:tr>
      <w:tr w:rsidR="00727863" w:rsidRPr="00727863" w:rsidTr="00424E4E">
        <w:trPr>
          <w:trHeight w:val="1656"/>
        </w:trPr>
        <w:tc>
          <w:tcPr>
            <w:tcW w:w="1010" w:type="dxa"/>
            <w:shd w:val="clear" w:color="auto" w:fill="auto"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Vdovský/vdovecký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36 738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37 227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35 960 </w:t>
            </w:r>
          </w:p>
        </w:tc>
        <w:tc>
          <w:tcPr>
            <w:tcW w:w="1011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36 663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7 925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8 370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9 268 </w:t>
            </w:r>
          </w:p>
        </w:tc>
        <w:tc>
          <w:tcPr>
            <w:tcW w:w="1011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9 953 </w:t>
            </w:r>
          </w:p>
        </w:tc>
      </w:tr>
      <w:tr w:rsidR="00727863" w:rsidRPr="00727863" w:rsidTr="00424E4E">
        <w:trPr>
          <w:trHeight w:val="1656"/>
        </w:trPr>
        <w:tc>
          <w:tcPr>
            <w:tcW w:w="1010" w:type="dxa"/>
            <w:shd w:val="clear" w:color="auto" w:fill="auto"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Sirotčí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4 136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4 554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4 189 </w:t>
            </w:r>
          </w:p>
        </w:tc>
        <w:tc>
          <w:tcPr>
            <w:tcW w:w="1011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4 421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6 310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6 512 </w:t>
            </w:r>
          </w:p>
        </w:tc>
        <w:tc>
          <w:tcPr>
            <w:tcW w:w="1010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7 418 </w:t>
            </w:r>
          </w:p>
        </w:tc>
        <w:tc>
          <w:tcPr>
            <w:tcW w:w="1011" w:type="dxa"/>
            <w:shd w:val="clear" w:color="auto" w:fill="auto"/>
            <w:noWrap/>
            <w:hideMark/>
          </w:tcPr>
          <w:p w:rsidR="00727863" w:rsidRPr="00727863" w:rsidRDefault="00727863" w:rsidP="0042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7 839 </w:t>
            </w:r>
          </w:p>
        </w:tc>
      </w:tr>
    </w:tbl>
    <w:p w:rsidR="00727863" w:rsidRPr="00727863" w:rsidRDefault="00727863" w:rsidP="00424E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7863">
        <w:rPr>
          <w:rFonts w:ascii="Times New Roman" w:hAnsi="Times New Roman" w:cs="Times New Roman"/>
          <w:sz w:val="24"/>
          <w:szCs w:val="24"/>
        </w:rPr>
        <w:t>Zdroj: Statistická ročenka České republiky – 2021 uveřejněná na www.czso.cz dne 29. 11. 2021</w:t>
      </w:r>
    </w:p>
    <w:sectPr w:rsidR="00727863" w:rsidRPr="00727863" w:rsidSect="00424E4E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5AC"/>
    <w:rsid w:val="0003799F"/>
    <w:rsid w:val="00171AB9"/>
    <w:rsid w:val="001F4C0F"/>
    <w:rsid w:val="00424E4E"/>
    <w:rsid w:val="00727863"/>
    <w:rsid w:val="00C06608"/>
    <w:rsid w:val="00CB4F49"/>
    <w:rsid w:val="00E465AC"/>
    <w:rsid w:val="00E91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973E5"/>
  <w15:chartTrackingRefBased/>
  <w15:docId w15:val="{8EEAFECA-3938-4A4C-9586-259AB5C8C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Konůpek</dc:creator>
  <cp:keywords/>
  <dc:description/>
  <cp:lastModifiedBy>Jaroslav Konůpek</cp:lastModifiedBy>
  <cp:revision>4</cp:revision>
  <dcterms:created xsi:type="dcterms:W3CDTF">2022-07-11T15:51:00Z</dcterms:created>
  <dcterms:modified xsi:type="dcterms:W3CDTF">2022-07-11T15:56:00Z</dcterms:modified>
</cp:coreProperties>
</file>